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3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3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3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3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3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№1073-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keepNext/>
        <w:widowControl w:val="false"/>
        <w:shd w:val="clear" w:color="auto" w:fill="FFFFFF"/>
        <w:tabs>
          <w:tab w:val="left" w:pos="4654" w:leader="none"/>
        </w:tabs>
        <w:suppressAutoHyphens w:val="true"/>
        <w:bidi w:val="0"/>
        <w:spacing w:lineRule="atLeast" w:line="100" w:before="280" w:after="0"/>
        <w:ind w:left="0" w:right="4677" w:hanging="0"/>
        <w:jc w:val="both"/>
        <w:textAlignment w:val="baseline"/>
        <w:rPr/>
      </w:pP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 xml:space="preserve">Про надання дозволу гр. Ярмоліч Л. І. на розробку проекту землеустрою щодо відведення земельної ділянки у власність для ведення особистого селянського господарства, що розташована за межами населеного пункту с. Колісники </w:t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spacing w:lineRule="atLeast" w:line="100"/>
        <w:ind w:left="0" w:right="4275" w:hanging="0"/>
        <w:jc w:val="both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keepNext/>
        <w:widowControl w:val="false"/>
        <w:shd w:val="clear" w:color="auto" w:fill="FFFFFF"/>
        <w:tabs>
          <w:tab w:val="left" w:pos="851" w:leader="none"/>
          <w:tab w:val="left" w:pos="993" w:leader="none"/>
        </w:tabs>
        <w:suppressAutoHyphens w:val="true"/>
        <w:bidi w:val="0"/>
        <w:spacing w:before="100" w:after="0"/>
        <w:ind w:left="0" w:right="0" w:firstLine="567"/>
        <w:jc w:val="both"/>
        <w:textAlignment w:val="baseline"/>
        <w:rPr/>
      </w:pPr>
      <w:r>
        <w:rPr>
          <w:iCs/>
        </w:rPr>
        <w:t>Розглянувши заяву</w:t>
      </w:r>
      <w:r>
        <w:rPr>
          <w:bCs/>
          <w:iCs/>
        </w:rPr>
        <w:t xml:space="preserve"> гр. Дроздової Зої Миколаївни, ідентифікаційний номер </w:t>
      </w:r>
      <w:r>
        <w:rPr>
          <w:bCs/>
          <w:iCs/>
        </w:rPr>
        <w:t>Х</w:t>
      </w:r>
      <w:r>
        <w:rPr>
          <w:bCs/>
          <w:iCs/>
        </w:rPr>
        <w:t xml:space="preserve">, яка зареєстрована за адресою: </w:t>
      </w:r>
      <w:r>
        <w:rPr>
          <w:bCs/>
          <w:iCs/>
        </w:rPr>
        <w:t>Х</w:t>
      </w:r>
      <w:r>
        <w:rPr>
          <w:bCs/>
          <w:iCs/>
        </w:rPr>
        <w:t xml:space="preserve">, котра діє в інтересах гр. Ярмоліч Лариси Іванівни, ідентифікаційний номер </w:t>
      </w:r>
      <w:r>
        <w:rPr>
          <w:bCs/>
          <w:iCs/>
        </w:rPr>
        <w:t>Х</w:t>
      </w:r>
      <w:r>
        <w:rPr>
          <w:bCs/>
          <w:iCs/>
        </w:rPr>
        <w:t xml:space="preserve">, яка зареєстрована за адресою: </w:t>
      </w:r>
      <w:r>
        <w:rPr>
          <w:bCs/>
          <w:iCs/>
        </w:rPr>
        <w:t>Х</w:t>
      </w:r>
      <w:r>
        <w:rPr>
          <w:bCs/>
          <w:iCs/>
        </w:rPr>
        <w:t>, на підставі довіреності, посвідченої приватним нотаріусом Зміївського районного нотаріального округу Лещенко Л. В. 23.06.2021 р., реєстр № 1151</w:t>
      </w:r>
      <w:r>
        <w:rPr>
          <w:color w:val="000000"/>
        </w:rPr>
        <w:t>, про надання дозволу на розробку проекту землеустрою щодо відведення земельної ділянки у власність для ведення особистого селянського господарства, що розташована за межами населеного пункту с. Колісники, враховуючи викопіювання з кадастрової карти (плану) та іншої картографічної документації Державного земельного кадастру від 01.07.2021 року реєстр. № 423/171-21, надане відділом Держгеокадастру у Зміївському районі Харківської області, керуючись ст. 12, 22, 81, 118, 121, 122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 w:val="false"/>
        <w:shd w:val="clear" w:color="auto" w:fill="FFFFFF"/>
        <w:tabs>
          <w:tab w:val="left" w:pos="851" w:leader="none"/>
          <w:tab w:val="left" w:pos="993" w:leader="none"/>
        </w:tabs>
        <w:suppressAutoHyphens w:val="true"/>
        <w:bidi w:val="0"/>
        <w:spacing w:before="100" w:after="0"/>
        <w:ind w:left="0" w:right="0" w:firstLine="567"/>
        <w:jc w:val="both"/>
        <w:textAlignment w:val="baseline"/>
        <w:rPr>
          <w:color w:val="000000"/>
        </w:rPr>
      </w:pPr>
      <w:r>
        <w:rPr>
          <w:color w:val="000000"/>
        </w:rPr>
      </w:r>
    </w:p>
    <w:p>
      <w:pPr>
        <w:pStyle w:val="NormalWeb"/>
        <w:shd w:val="clear" w:fill="FFFFFF"/>
        <w:tabs>
          <w:tab w:val="left" w:pos="1560" w:leader="none"/>
        </w:tabs>
        <w:spacing w:before="100" w:after="0"/>
        <w:jc w:val="both"/>
        <w:rPr>
          <w:b/>
          <w:b/>
          <w:bCs/>
          <w:color w:val="000000"/>
        </w:rPr>
      </w:pPr>
      <w:r>
        <w:rPr>
          <w:b/>
          <w:bCs/>
          <w:color w:val="000000"/>
        </w:rPr>
        <w:t>ВИРІШИЛА:</w:t>
      </w:r>
    </w:p>
    <w:p>
      <w:pPr>
        <w:pStyle w:val="NormalWeb"/>
        <w:shd w:val="clear" w:fill="FFFFFF"/>
        <w:tabs>
          <w:tab w:val="left" w:pos="1560" w:leader="none"/>
        </w:tabs>
        <w:spacing w:before="100" w:after="0"/>
        <w:jc w:val="both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Web"/>
        <w:keepNext/>
        <w:widowControl w:val="false"/>
        <w:numPr>
          <w:ilvl w:val="0"/>
          <w:numId w:val="2"/>
        </w:numPr>
        <w:shd w:val="clear" w:color="auto" w:fill="FFFFFF"/>
        <w:tabs>
          <w:tab w:val="left" w:pos="1418" w:leader="none"/>
        </w:tabs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color w:val="000000"/>
        </w:rPr>
        <w:t xml:space="preserve">1. Надати дозвіл гр. Ярмоліч Ларисі Іванівні, ідентифікаційний номер </w:t>
      </w:r>
      <w:r>
        <w:rPr>
          <w:color w:val="000000"/>
        </w:rPr>
        <w:t>Х</w:t>
      </w:r>
      <w:r>
        <w:rPr>
          <w:bCs/>
          <w:iCs/>
        </w:rPr>
        <w:t xml:space="preserve">, яка зареєстрована за адресою: </w:t>
      </w:r>
      <w:r>
        <w:rPr>
          <w:bCs/>
          <w:iCs/>
        </w:rPr>
        <w:t>Х</w:t>
      </w:r>
      <w:r>
        <w:rPr>
          <w:color w:val="000000"/>
        </w:rPr>
        <w:t>, на розробку проекту землеустрою щодо відведення земельної ділянки у власність із земель комунальної власності Зміївської міської ради для ведення особистого селянського господарства площею 2,0000 га, яка розташована за межами населеного пункту с. Колісники.</w:t>
      </w:r>
    </w:p>
    <w:p>
      <w:pPr>
        <w:pStyle w:val="NormalWeb"/>
        <w:widowControl w:val="false"/>
        <w:numPr>
          <w:ilvl w:val="0"/>
          <w:numId w:val="2"/>
        </w:numPr>
        <w:shd w:val="clear" w:color="auto" w:fill="FFFFFF"/>
        <w:tabs>
          <w:tab w:val="left" w:pos="1418" w:leader="none"/>
        </w:tabs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>
          <w:color w:val="000000"/>
        </w:rPr>
      </w:pPr>
      <w:r>
        <w:rPr>
          <w:color w:val="000000"/>
        </w:rPr>
      </w:r>
    </w:p>
    <w:p>
      <w:pPr>
        <w:pStyle w:val="NormalWeb"/>
        <w:keepNext/>
        <w:widowControl w:val="false"/>
        <w:numPr>
          <w:ilvl w:val="0"/>
          <w:numId w:val="2"/>
        </w:numPr>
        <w:shd w:val="clear" w:color="auto" w:fill="FFFFFF"/>
        <w:tabs>
          <w:tab w:val="left" w:pos="1418" w:leader="none"/>
        </w:tabs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color w:val="000000"/>
        </w:rPr>
        <w:t>2. Рекомендувати гр. Ярмоліч Л. І. замовити проект із землеустрою, зазначений в п. 1 дано</w:t>
      </w:r>
      <w:r>
        <w:rPr>
          <w:color w:val="000000"/>
          <w:sz w:val="24"/>
          <w:szCs w:val="24"/>
        </w:rPr>
        <w:t>го рішення. Розроблений згідно чинного законодавства проект землеустрою подати на розгляд до міської ради.</w:t>
      </w:r>
    </w:p>
    <w:p>
      <w:pPr>
        <w:pStyle w:val="NormalWeb"/>
        <w:widowControl w:val="false"/>
        <w:numPr>
          <w:ilvl w:val="0"/>
          <w:numId w:val="2"/>
        </w:numPr>
        <w:shd w:val="clear" w:color="auto" w:fill="FFFFFF"/>
        <w:tabs>
          <w:tab w:val="left" w:pos="1418" w:leader="none"/>
        </w:tabs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Web"/>
        <w:keepNext/>
        <w:widowControl w:val="false"/>
        <w:numPr>
          <w:ilvl w:val="0"/>
          <w:numId w:val="2"/>
        </w:numPr>
        <w:shd w:val="clear" w:color="auto" w:fill="FFFFFF"/>
        <w:tabs>
          <w:tab w:val="left" w:pos="1418" w:leader="none"/>
        </w:tabs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val="uk-UA" w:bidi="ar-SA"/>
        </w:rPr>
      </w:pPr>
      <w:r>
        <w:rPr>
          <w:rFonts w:eastAsia="Times New Roman" w:cs="Times New Roman"/>
          <w:iCs/>
          <w:color w:val="000000"/>
          <w:sz w:val="24"/>
          <w:szCs w:val="24"/>
          <w:lang w:val="uk-UA" w:bidi="ar-SA"/>
        </w:rPr>
        <w:t xml:space="preserve">3. Контроль за виконанням рішення покласти на постійну комісію </w:t>
      </w:r>
      <w:r>
        <w:rPr>
          <w:rFonts w:eastAsia="Times New Roman" w:cs="Times New Roman"/>
          <w:iCs/>
          <w:color w:val="000000"/>
          <w:sz w:val="24"/>
          <w:szCs w:val="24"/>
          <w:lang w:val="de-DE"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sz w:val="24"/>
          <w:szCs w:val="24"/>
          <w:lang w:val="uk-UA" w:bidi="ar-SA"/>
        </w:rPr>
        <w:t xml:space="preserve"> Зміївської міської ради (Андрій РЕВЕНКО).</w:t>
      </w:r>
    </w:p>
    <w:p>
      <w:pPr>
        <w:pStyle w:val="Normal"/>
        <w:widowControl/>
        <w:shd w:val="clear" w:color="auto" w:fill="FFFFFF"/>
        <w:tabs>
          <w:tab w:val="left" w:pos="1260" w:leader="none"/>
        </w:tabs>
        <w:suppressAutoHyphens w:val="false"/>
        <w:bidi w:val="0"/>
        <w:spacing w:lineRule="atLeast" w:line="200"/>
        <w:ind w:right="0" w:hanging="0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/>
        <w:shd w:val="clear" w:color="auto" w:fill="FFFFFF"/>
        <w:tabs>
          <w:tab w:val="left" w:pos="1260" w:leader="none"/>
        </w:tabs>
        <w:suppressAutoHyphens w:val="false"/>
        <w:bidi w:val="0"/>
        <w:spacing w:lineRule="atLeast" w:line="200"/>
        <w:ind w:right="0" w:hanging="0"/>
        <w:jc w:val="both"/>
        <w:textAlignment w:val="baseline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color="auto" w:fill="FFFFFF"/>
        <w:tabs>
          <w:tab w:val="left" w:pos="1260" w:leader="none"/>
        </w:tabs>
        <w:suppressAutoHyphens w:val="false"/>
        <w:bidi w:val="0"/>
        <w:spacing w:lineRule="atLeast" w:line="200"/>
        <w:ind w:right="0" w:hanging="0"/>
        <w:jc w:val="both"/>
        <w:textAlignment w:val="baseline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color="auto" w:fill="FFFFFF"/>
        <w:tabs>
          <w:tab w:val="left" w:pos="1260" w:leader="none"/>
        </w:tabs>
        <w:suppressAutoHyphens w:val="false"/>
        <w:bidi w:val="0"/>
        <w:spacing w:lineRule="atLeast" w:line="200"/>
        <w:ind w:right="0" w:hanging="0"/>
        <w:jc w:val="both"/>
        <w:textAlignment w:val="baseline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WW8Num1z0">
    <w:name w:val="WW8Num1z0"/>
    <w:qFormat/>
    <w:rPr>
      <w:rFonts w:ascii="Times New Roman" w:hAnsi="Times New Roman" w:cs="Times New Roman"/>
      <w:b w:val="false"/>
      <w:bCs/>
      <w:iCs/>
      <w:sz w:val="24"/>
      <w:szCs w:val="24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paragraph" w:styleId="Style23">
    <w:name w:val="Обычный (веб)"/>
    <w:basedOn w:val="Normal"/>
    <w:qFormat/>
    <w:pPr>
      <w:widowControl/>
      <w:shd w:val="clear" w:fill="FFFFFF"/>
      <w:suppressAutoHyphens w:val="false"/>
      <w:spacing w:lineRule="auto" w:line="240" w:before="280" w:after="119"/>
    </w:pPr>
    <w:rPr>
      <w:rFonts w:eastAsia="Times New Roman" w:cs="Times New Roman"/>
      <w:lang w:val="ru-RU" w:bidi="ar-SA"/>
    </w:rPr>
  </w:style>
  <w:style w:type="paragraph" w:styleId="NormalWeb">
    <w:name w:val="Normal (Web)"/>
    <w:basedOn w:val="Normal"/>
    <w:qFormat/>
    <w:pPr>
      <w:shd w:val="clear" w:fill="FFFFFF"/>
      <w:spacing w:lineRule="auto" w:line="240" w:before="100" w:after="119"/>
    </w:pPr>
    <w:rPr>
      <w:rFonts w:ascii="Times New Roman" w:hAnsi="Times New Roman" w:eastAsia="Times New Roman" w:cs="Times New Roman"/>
      <w:sz w:val="24"/>
      <w:szCs w:val="24"/>
      <w:lang w:eastAsia="uk-U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WW8Num1">
    <w:name w:val="WW8Num1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Application>LibreOffice/5.1.6.2$Linux_X86_64 LibreOffice_project/10m0$Build-2</Application>
  <Pages>1</Pages>
  <Words>294</Words>
  <Characters>1905</Characters>
  <CharactersWithSpaces>2356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2021-07-07T11:25:00Z</cp:lastPrinted>
  <dcterms:modified xsi:type="dcterms:W3CDTF">2021-08-17T10:41:36Z</dcterms:modified>
  <cp:revision>89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